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08" w:rsidRDefault="006719B6" w:rsidP="00BB0031">
      <w:pPr>
        <w:spacing w:after="0" w:line="360" w:lineRule="auto"/>
        <w:ind w:left="-1134" w:right="-376"/>
        <w:rPr>
          <w:rFonts w:ascii="Times New Roman" w:hAnsi="Times New Roman"/>
          <w:b/>
          <w:bCs/>
          <w:sz w:val="24"/>
          <w:szCs w:val="24"/>
        </w:rPr>
      </w:pPr>
      <w:r w:rsidRPr="00C2407C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tbl>
      <w:tblPr>
        <w:tblW w:w="125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6260"/>
      </w:tblGrid>
      <w:tr w:rsidR="006719B6" w:rsidRPr="00C2407C" w:rsidTr="00854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9B6" w:rsidRPr="00C2407C" w:rsidRDefault="006719B6" w:rsidP="00854B2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9B6" w:rsidRPr="00C2407C" w:rsidRDefault="006719B6" w:rsidP="00854B2D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9B6" w:rsidRPr="00C2407C" w:rsidRDefault="006719B6" w:rsidP="00142908">
      <w:pPr>
        <w:numPr>
          <w:ilvl w:val="0"/>
          <w:numId w:val="1"/>
        </w:numPr>
        <w:spacing w:before="120" w:after="0" w:line="240" w:lineRule="auto"/>
        <w:ind w:left="1560" w:right="-234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407C">
        <w:rPr>
          <w:rFonts w:ascii="Times New Roman" w:hAnsi="Times New Roman"/>
          <w:b/>
          <w:bCs/>
          <w:sz w:val="24"/>
          <w:szCs w:val="24"/>
        </w:rPr>
        <w:t>Цели и задачи проведения соревнования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719B6" w:rsidRPr="00C2407C">
        <w:rPr>
          <w:rFonts w:ascii="Times New Roman" w:hAnsi="Times New Roman"/>
          <w:sz w:val="24"/>
          <w:szCs w:val="24"/>
        </w:rPr>
        <w:t xml:space="preserve">.1. Соревнование проводится с целью развития шахмат в Российской Федерации. </w:t>
      </w:r>
    </w:p>
    <w:p w:rsidR="006719B6" w:rsidRPr="00C2407C" w:rsidRDefault="00BB0031" w:rsidP="006719B6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719B6" w:rsidRPr="00C2407C">
        <w:rPr>
          <w:rFonts w:ascii="Times New Roman" w:hAnsi="Times New Roman"/>
          <w:sz w:val="24"/>
          <w:szCs w:val="24"/>
        </w:rPr>
        <w:t xml:space="preserve">.2. Задачами проведения соревнования являются: </w:t>
      </w:r>
    </w:p>
    <w:p w:rsidR="006719B6" w:rsidRPr="00C2407C" w:rsidRDefault="006719B6" w:rsidP="006719B6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>- повышение спортивного мастерства шахматистов;</w:t>
      </w:r>
    </w:p>
    <w:p w:rsidR="006719B6" w:rsidRPr="00C2407C" w:rsidRDefault="006719B6" w:rsidP="006719B6">
      <w:pPr>
        <w:spacing w:after="0" w:line="240" w:lineRule="auto"/>
        <w:ind w:right="-234" w:firstLine="426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>- популяризация шахмат.</w:t>
      </w:r>
    </w:p>
    <w:p w:rsidR="006719B6" w:rsidRPr="00C2407C" w:rsidRDefault="00BB0031" w:rsidP="006719B6">
      <w:pPr>
        <w:spacing w:before="120" w:after="120" w:line="240" w:lineRule="auto"/>
        <w:ind w:right="-234"/>
        <w:jc w:val="center"/>
        <w:rPr>
          <w:rFonts w:ascii="Times New Roman" w:hAnsi="Times New Roman"/>
          <w:b/>
          <w:bCs/>
          <w:w w:val="108"/>
          <w:sz w:val="24"/>
          <w:szCs w:val="24"/>
        </w:rPr>
      </w:pPr>
      <w:r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I</w:t>
      </w:r>
      <w:r w:rsidR="006719B6" w:rsidRPr="00C2407C"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I</w:t>
      </w:r>
      <w:r w:rsidR="006719B6" w:rsidRPr="00C2407C">
        <w:rPr>
          <w:rFonts w:ascii="Times New Roman" w:hAnsi="Times New Roman"/>
          <w:b/>
          <w:bCs/>
          <w:w w:val="108"/>
          <w:sz w:val="24"/>
          <w:szCs w:val="24"/>
        </w:rPr>
        <w:t>.   Руководство соревнованием</w:t>
      </w:r>
    </w:p>
    <w:p w:rsidR="006719B6" w:rsidRPr="00C2407C" w:rsidRDefault="00BB0031" w:rsidP="006719B6">
      <w:pPr>
        <w:pStyle w:val="Default"/>
        <w:ind w:right="-234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w w:val="108"/>
        </w:rPr>
        <w:t>2</w:t>
      </w:r>
      <w:r w:rsidR="006719B6" w:rsidRPr="00C2407C">
        <w:rPr>
          <w:rFonts w:ascii="Times New Roman" w:hAnsi="Times New Roman" w:cs="Times New Roman"/>
          <w:bCs/>
          <w:color w:val="auto"/>
          <w:w w:val="108"/>
        </w:rPr>
        <w:t>.1.</w:t>
      </w:r>
      <w:r w:rsidR="006719B6" w:rsidRPr="00C2407C">
        <w:rPr>
          <w:rFonts w:ascii="Times New Roman" w:hAnsi="Times New Roman" w:cs="Times New Roman"/>
          <w:b/>
          <w:bCs/>
          <w:color w:val="auto"/>
          <w:w w:val="108"/>
        </w:rPr>
        <w:t xml:space="preserve"> </w:t>
      </w:r>
      <w:r w:rsidR="006719B6" w:rsidRPr="00C2407C">
        <w:rPr>
          <w:rFonts w:ascii="Times New Roman" w:hAnsi="Times New Roman" w:cs="Times New Roman"/>
          <w:color w:val="auto"/>
        </w:rPr>
        <w:t xml:space="preserve">Общее руководство проведением соревнования осуществляет </w:t>
      </w:r>
      <w:r>
        <w:rPr>
          <w:rFonts w:ascii="Times New Roman" w:hAnsi="Times New Roman" w:cs="Times New Roman"/>
          <w:color w:val="auto"/>
        </w:rPr>
        <w:t>Федерация шахмат г-к Анапа</w:t>
      </w:r>
      <w:r w:rsidR="006719B6">
        <w:rPr>
          <w:rFonts w:ascii="Times New Roman" w:hAnsi="Times New Roman"/>
        </w:rPr>
        <w:t>.</w:t>
      </w:r>
      <w:r w:rsidR="006719B6" w:rsidRPr="00C2407C">
        <w:rPr>
          <w:rFonts w:ascii="Times New Roman" w:hAnsi="Times New Roman" w:cs="Times New Roman"/>
          <w:color w:val="auto"/>
        </w:rPr>
        <w:t xml:space="preserve"> </w:t>
      </w:r>
    </w:p>
    <w:p w:rsidR="006719B6" w:rsidRPr="00C2407C" w:rsidRDefault="00BB0031" w:rsidP="00BB0031">
      <w:pPr>
        <w:spacing w:before="120" w:after="12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19B6" w:rsidRPr="00C2407C">
        <w:rPr>
          <w:rFonts w:ascii="Times New Roman" w:hAnsi="Times New Roman"/>
          <w:sz w:val="24"/>
          <w:szCs w:val="24"/>
        </w:rPr>
        <w:t>.2. Непосредственное проведение соревнования возлагается на Главную судейскую коллегию турнира.</w:t>
      </w:r>
    </w:p>
    <w:p w:rsidR="006719B6" w:rsidRPr="00C2407C" w:rsidRDefault="006719B6" w:rsidP="00142908">
      <w:pPr>
        <w:spacing w:before="120" w:after="120" w:line="240" w:lineRule="auto"/>
        <w:ind w:right="-234"/>
        <w:jc w:val="center"/>
        <w:rPr>
          <w:rFonts w:ascii="Times New Roman" w:hAnsi="Times New Roman"/>
          <w:b/>
          <w:bCs/>
          <w:w w:val="108"/>
          <w:sz w:val="24"/>
          <w:szCs w:val="24"/>
        </w:rPr>
      </w:pPr>
      <w:r w:rsidRPr="00C2407C"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I</w:t>
      </w:r>
      <w:r w:rsidR="00BB0031"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II</w:t>
      </w:r>
      <w:proofErr w:type="gramStart"/>
      <w:r w:rsidRPr="00C2407C">
        <w:rPr>
          <w:rFonts w:ascii="Times New Roman" w:hAnsi="Times New Roman"/>
          <w:b/>
          <w:bCs/>
          <w:w w:val="108"/>
          <w:sz w:val="24"/>
          <w:szCs w:val="24"/>
        </w:rPr>
        <w:t>.  Сроки</w:t>
      </w:r>
      <w:proofErr w:type="gramEnd"/>
      <w:r w:rsidRPr="00C2407C">
        <w:rPr>
          <w:rFonts w:ascii="Times New Roman" w:hAnsi="Times New Roman"/>
          <w:b/>
          <w:bCs/>
          <w:w w:val="108"/>
          <w:sz w:val="24"/>
          <w:szCs w:val="24"/>
        </w:rPr>
        <w:t xml:space="preserve"> и место проведения соревнования</w:t>
      </w:r>
    </w:p>
    <w:p w:rsidR="006719B6" w:rsidRPr="00C2407C" w:rsidRDefault="00BB0031" w:rsidP="006719B6">
      <w:pPr>
        <w:pStyle w:val="a4"/>
        <w:spacing w:after="120"/>
        <w:ind w:left="567" w:right="-517" w:firstLine="284"/>
      </w:pPr>
      <w:r>
        <w:t>3</w:t>
      </w:r>
      <w:r w:rsidR="006719B6" w:rsidRPr="00C2407C">
        <w:t>.1. Соревнование проводится с 2 по 12 июня 20</w:t>
      </w:r>
      <w:r w:rsidRPr="00BB0031">
        <w:t>20</w:t>
      </w:r>
      <w:r w:rsidR="006719B6" w:rsidRPr="00C2407C">
        <w:t xml:space="preserve"> года.</w:t>
      </w:r>
    </w:p>
    <w:p w:rsidR="006719B6" w:rsidRPr="00C2407C" w:rsidRDefault="00BB0031" w:rsidP="006719B6">
      <w:pPr>
        <w:pStyle w:val="a4"/>
        <w:ind w:right="-234" w:firstLine="851"/>
      </w:pPr>
      <w:r>
        <w:t>3</w:t>
      </w:r>
      <w:r w:rsidR="006719B6" w:rsidRPr="00C2407C">
        <w:t xml:space="preserve">.2. Место проведения соревнования: Краснодарский край, город-курорт Анапа, Пионерский проспект, дом 100  (пансионат «Фея - 3»).  </w:t>
      </w:r>
    </w:p>
    <w:p w:rsidR="006719B6" w:rsidRPr="00C2407C" w:rsidRDefault="00BB0031" w:rsidP="006719B6">
      <w:pPr>
        <w:spacing w:before="120" w:after="0" w:line="240" w:lineRule="auto"/>
        <w:ind w:right="-234"/>
        <w:jc w:val="center"/>
        <w:rPr>
          <w:rFonts w:ascii="Times New Roman" w:hAnsi="Times New Roman"/>
          <w:b/>
          <w:bCs/>
          <w:w w:val="108"/>
          <w:sz w:val="24"/>
          <w:szCs w:val="24"/>
        </w:rPr>
      </w:pPr>
      <w:r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I</w:t>
      </w:r>
      <w:r w:rsidR="006719B6" w:rsidRPr="00C2407C">
        <w:rPr>
          <w:rFonts w:ascii="Times New Roman" w:hAnsi="Times New Roman"/>
          <w:b/>
          <w:bCs/>
          <w:w w:val="108"/>
          <w:sz w:val="24"/>
          <w:szCs w:val="24"/>
          <w:lang w:val="en-US"/>
        </w:rPr>
        <w:t>V</w:t>
      </w:r>
      <w:r w:rsidR="006719B6" w:rsidRPr="00C2407C">
        <w:rPr>
          <w:rFonts w:ascii="Times New Roman" w:hAnsi="Times New Roman"/>
          <w:b/>
          <w:bCs/>
          <w:w w:val="108"/>
          <w:sz w:val="24"/>
          <w:szCs w:val="24"/>
        </w:rPr>
        <w:t xml:space="preserve">. Условия проведения и требования к участникам соревнований 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719B6" w:rsidRPr="00C2407C">
        <w:rPr>
          <w:rFonts w:ascii="Times New Roman" w:hAnsi="Times New Roman"/>
          <w:color w:val="000000"/>
          <w:sz w:val="24"/>
          <w:szCs w:val="24"/>
        </w:rPr>
        <w:t xml:space="preserve">.1.  </w:t>
      </w:r>
      <w:r w:rsidR="006719B6" w:rsidRPr="00C2407C">
        <w:rPr>
          <w:rFonts w:ascii="Times New Roman" w:hAnsi="Times New Roman"/>
          <w:sz w:val="24"/>
          <w:szCs w:val="24"/>
        </w:rPr>
        <w:t xml:space="preserve">Соревнование проводится по Правилам вида спорта «шахматы», утвержденным приказом Министерства спорта РФ № 1087 от 19.12.2017 г. и не противоречащим Правилам игры в шахматы ФИДЕ. </w:t>
      </w:r>
    </w:p>
    <w:p w:rsidR="006719B6" w:rsidRPr="00C2407C" w:rsidRDefault="00BB0031" w:rsidP="006719B6">
      <w:pPr>
        <w:autoSpaceDE w:val="0"/>
        <w:autoSpaceDN w:val="0"/>
        <w:adjustRightInd w:val="0"/>
        <w:spacing w:before="120" w:after="0" w:line="240" w:lineRule="auto"/>
        <w:ind w:right="-234" w:firstLine="851"/>
        <w:jc w:val="both"/>
        <w:rPr>
          <w:rFonts w:ascii="Times New Roman" w:hAnsi="Times New Roman"/>
          <w:bCs/>
          <w:w w:val="10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719B6" w:rsidRPr="00C2407C">
        <w:rPr>
          <w:rFonts w:ascii="Times New Roman" w:hAnsi="Times New Roman"/>
          <w:color w:val="000000"/>
          <w:sz w:val="24"/>
          <w:szCs w:val="24"/>
        </w:rPr>
        <w:t xml:space="preserve">.2.  </w:t>
      </w:r>
      <w:r w:rsidR="006719B6" w:rsidRPr="00C2407C">
        <w:rPr>
          <w:rFonts w:ascii="Times New Roman" w:hAnsi="Times New Roman"/>
          <w:bCs/>
          <w:w w:val="108"/>
          <w:sz w:val="24"/>
          <w:szCs w:val="24"/>
        </w:rPr>
        <w:t>К соревнованию допускаются все желающие, зарегистрированные Главной судейской коллегией.</w:t>
      </w:r>
    </w:p>
    <w:p w:rsidR="006719B6" w:rsidRPr="00C2407C" w:rsidRDefault="006719B6" w:rsidP="006719B6">
      <w:pPr>
        <w:autoSpaceDE w:val="0"/>
        <w:autoSpaceDN w:val="0"/>
        <w:adjustRightInd w:val="0"/>
        <w:spacing w:before="120" w:after="0" w:line="240" w:lineRule="auto"/>
        <w:ind w:right="-234" w:firstLine="851"/>
        <w:jc w:val="both"/>
        <w:rPr>
          <w:rFonts w:ascii="Times New Roman" w:hAnsi="Times New Roman"/>
          <w:bCs/>
          <w:w w:val="108"/>
          <w:sz w:val="24"/>
          <w:szCs w:val="24"/>
        </w:rPr>
      </w:pPr>
      <w:r w:rsidRPr="00C2407C">
        <w:rPr>
          <w:rFonts w:ascii="Times New Roman" w:hAnsi="Times New Roman"/>
          <w:bCs/>
          <w:w w:val="108"/>
          <w:sz w:val="24"/>
          <w:szCs w:val="24"/>
        </w:rPr>
        <w:t xml:space="preserve">Для регистрации в соревновании необходимо подать заявку на участие, предъявить в Главную судейскую коллегию документы, указанные в п. 11.2 настоящего Положения и уплатить турнирный взнос. </w:t>
      </w:r>
    </w:p>
    <w:p w:rsidR="006719B6" w:rsidRPr="00C2407C" w:rsidRDefault="006719B6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bCs/>
          <w:w w:val="108"/>
          <w:sz w:val="24"/>
          <w:szCs w:val="24"/>
        </w:rPr>
        <w:t xml:space="preserve"> </w:t>
      </w:r>
      <w:r w:rsidR="00BB0031">
        <w:rPr>
          <w:rFonts w:ascii="Times New Roman" w:hAnsi="Times New Roman"/>
          <w:bCs/>
          <w:w w:val="108"/>
          <w:sz w:val="24"/>
          <w:szCs w:val="24"/>
        </w:rPr>
        <w:t>4</w:t>
      </w:r>
      <w:r w:rsidRPr="00C2407C">
        <w:rPr>
          <w:rFonts w:ascii="Times New Roman" w:hAnsi="Times New Roman"/>
          <w:sz w:val="24"/>
          <w:szCs w:val="24"/>
        </w:rPr>
        <w:t>.3. Поведение участников соревнования регламентируется в соответствии с Положением «О спортивных санкциях в виде спорта «шахматы».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719B6" w:rsidRPr="00C2407C">
        <w:rPr>
          <w:rFonts w:ascii="Times New Roman" w:hAnsi="Times New Roman"/>
          <w:sz w:val="24"/>
          <w:szCs w:val="24"/>
        </w:rPr>
        <w:t>4. В соответствии с Федеральным законом от 04.12.2007 г. № 329-ФЗ "О физической культуре и спорте в Российской Федерации":</w:t>
      </w:r>
    </w:p>
    <w:p w:rsidR="006719B6" w:rsidRPr="00C2407C" w:rsidRDefault="006719B6" w:rsidP="006719B6">
      <w:pPr>
        <w:spacing w:after="0" w:line="240" w:lineRule="auto"/>
        <w:ind w:right="-234" w:firstLine="567"/>
        <w:jc w:val="both"/>
        <w:rPr>
          <w:rStyle w:val="20"/>
          <w:rFonts w:ascii="Times New Roman" w:hAnsi="Times New Roman"/>
          <w:bCs w:val="0"/>
          <w:iCs w:val="0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>- запрещается оказывать противоправное влияние на результаты данного официального спортивного соревнований;</w:t>
      </w:r>
      <w:r w:rsidRPr="00C2407C">
        <w:rPr>
          <w:rStyle w:val="20"/>
          <w:rFonts w:ascii="Times New Roman" w:hAnsi="Times New Roman"/>
          <w:bCs w:val="0"/>
          <w:iCs w:val="0"/>
          <w:sz w:val="24"/>
          <w:szCs w:val="24"/>
        </w:rPr>
        <w:t xml:space="preserve"> </w:t>
      </w:r>
    </w:p>
    <w:p w:rsidR="006719B6" w:rsidRPr="00C2407C" w:rsidRDefault="006719B6" w:rsidP="006719B6">
      <w:pPr>
        <w:spacing w:after="0" w:line="240" w:lineRule="auto"/>
        <w:ind w:right="-234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C2407C">
        <w:rPr>
          <w:rStyle w:val="2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у</w:t>
      </w:r>
      <w:r w:rsidRPr="00C2407C">
        <w:rPr>
          <w:rStyle w:val="blk"/>
          <w:rFonts w:ascii="Times New Roman" w:hAnsi="Times New Roman"/>
          <w:sz w:val="24"/>
          <w:szCs w:val="24"/>
        </w:rPr>
        <w:t>станавливается запрет для спортсменов, спортивных судей, тренеров, руководителей спортивных команд и других участников соревнования, на участие в азартных играх в букмекерских конторах и тотализаторах путем заключения пари на данное официальное спортивное соревнование.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</w:t>
      </w:r>
      <w:r w:rsidR="006719B6" w:rsidRPr="00C2407C">
        <w:rPr>
          <w:rFonts w:ascii="Times New Roman" w:hAnsi="Times New Roman"/>
          <w:sz w:val="24"/>
          <w:szCs w:val="24"/>
        </w:rPr>
        <w:t xml:space="preserve">5. </w:t>
      </w:r>
      <w:r w:rsidR="006719B6" w:rsidRPr="00C2407C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</w:t>
      </w:r>
      <w:proofErr w:type="spellStart"/>
      <w:r w:rsidR="006719B6" w:rsidRPr="00C2407C">
        <w:rPr>
          <w:rFonts w:ascii="Times New Roman" w:hAnsi="Times New Roman"/>
          <w:sz w:val="24"/>
          <w:szCs w:val="24"/>
          <w:shd w:val="clear" w:color="auto" w:fill="FFFFFF"/>
        </w:rPr>
        <w:t>читинг</w:t>
      </w:r>
      <w:proofErr w:type="spellEnd"/>
      <w:r w:rsidR="006719B6" w:rsidRPr="00C2407C">
        <w:rPr>
          <w:rFonts w:ascii="Times New Roman" w:hAnsi="Times New Roman"/>
          <w:sz w:val="24"/>
          <w:szCs w:val="24"/>
          <w:shd w:val="clear" w:color="auto" w:fill="FFFFFF"/>
        </w:rPr>
        <w:t xml:space="preserve">-контроля осуществляется в соответствии с требованиями </w:t>
      </w:r>
      <w:proofErr w:type="spellStart"/>
      <w:r w:rsidR="006719B6" w:rsidRPr="00C2407C">
        <w:rPr>
          <w:rFonts w:ascii="Times New Roman" w:hAnsi="Times New Roman"/>
          <w:sz w:val="24"/>
          <w:szCs w:val="24"/>
          <w:shd w:val="clear" w:color="auto" w:fill="FFFFFF"/>
        </w:rPr>
        <w:t>Античитерских</w:t>
      </w:r>
      <w:proofErr w:type="spellEnd"/>
      <w:r w:rsidR="006719B6" w:rsidRPr="00C2407C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правил, утвержденных ФИДЕ, при стандартном уровне защиты.</w:t>
      </w:r>
    </w:p>
    <w:p w:rsidR="006719B6" w:rsidRPr="00C2407C" w:rsidRDefault="00BB0031" w:rsidP="006719B6">
      <w:pPr>
        <w:pStyle w:val="Default"/>
        <w:spacing w:before="120"/>
        <w:ind w:right="-234" w:firstLine="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6719B6" w:rsidRPr="00C2407C">
        <w:rPr>
          <w:rFonts w:ascii="Times New Roman" w:hAnsi="Times New Roman" w:cs="Times New Roman"/>
          <w:shd w:val="clear" w:color="auto" w:fill="FFFFFF"/>
        </w:rPr>
        <w:t>.6. Апелляционный комитет соревнования (далее-АК) избирается на техническом совещании в составе 5 членов (трех основных и двух запасных). Протест на решение судьи соревнования может быть подан в письменном виде не позднее 30 минут окончания спорной партии с внесением залога в размере 2 000 руб. В случае удовлетворения протеста АК залог возвращается. При отказе АК в удовлетворении протеста залог поступает в оргкомитет на покрытие расходов по проведению соревнования. Решение АК является окончательным. Протесты на результаты жеребьевки не принимаются.</w:t>
      </w:r>
    </w:p>
    <w:p w:rsidR="00BB0031" w:rsidRDefault="00BB0031" w:rsidP="006719B6">
      <w:pPr>
        <w:widowControl w:val="0"/>
        <w:autoSpaceDE w:val="0"/>
        <w:autoSpaceDN w:val="0"/>
        <w:adjustRightInd w:val="0"/>
        <w:spacing w:before="120"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B0031" w:rsidRDefault="00BB0031" w:rsidP="006719B6">
      <w:pPr>
        <w:widowControl w:val="0"/>
        <w:autoSpaceDE w:val="0"/>
        <w:autoSpaceDN w:val="0"/>
        <w:adjustRightInd w:val="0"/>
        <w:spacing w:before="120"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719B6" w:rsidRPr="00C2407C" w:rsidRDefault="00BB0031" w:rsidP="006719B6">
      <w:pPr>
        <w:widowControl w:val="0"/>
        <w:autoSpaceDE w:val="0"/>
        <w:autoSpaceDN w:val="0"/>
        <w:adjustRightInd w:val="0"/>
        <w:spacing w:before="120"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="006719B6" w:rsidRPr="00C2407C">
        <w:rPr>
          <w:rFonts w:ascii="Times New Roman" w:hAnsi="Times New Roman"/>
          <w:b/>
          <w:bCs/>
          <w:sz w:val="24"/>
          <w:szCs w:val="24"/>
        </w:rPr>
        <w:t>. Программа и система проведения соревнования</w:t>
      </w:r>
    </w:p>
    <w:p w:rsidR="006719B6" w:rsidRPr="00C2407C" w:rsidRDefault="00BB0031" w:rsidP="006719B6">
      <w:pPr>
        <w:widowControl w:val="0"/>
        <w:autoSpaceDE w:val="0"/>
        <w:autoSpaceDN w:val="0"/>
        <w:adjustRightInd w:val="0"/>
        <w:spacing w:before="120" w:after="120" w:line="240" w:lineRule="auto"/>
        <w:ind w:right="-28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719B6" w:rsidRPr="00C2407C">
        <w:rPr>
          <w:rFonts w:ascii="Times New Roman" w:hAnsi="Times New Roman"/>
          <w:bCs/>
          <w:sz w:val="24"/>
          <w:szCs w:val="24"/>
        </w:rPr>
        <w:t>.1. Расписание соревнования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6662"/>
      </w:tblGrid>
      <w:tr w:rsidR="006719B6" w:rsidRPr="00C2407C" w:rsidTr="00854B2D">
        <w:trPr>
          <w:cantSplit/>
          <w:trHeight w:val="204"/>
        </w:trPr>
        <w:tc>
          <w:tcPr>
            <w:tcW w:w="1418" w:type="dxa"/>
            <w:vMerge w:val="restart"/>
          </w:tcPr>
          <w:p w:rsidR="006719B6" w:rsidRPr="00C2407C" w:rsidRDefault="006719B6" w:rsidP="00854B2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9B6" w:rsidRPr="00C2407C" w:rsidRDefault="006719B6" w:rsidP="00854B2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9B6" w:rsidRPr="00C2407C" w:rsidRDefault="006719B6" w:rsidP="00854B2D">
            <w:pPr>
              <w:spacing w:before="12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after="120" w:line="240" w:lineRule="auto"/>
              <w:ind w:right="-517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заезд участников соревнования</w:t>
            </w:r>
          </w:p>
        </w:tc>
      </w:tr>
      <w:tr w:rsidR="006719B6" w:rsidRPr="00C2407C" w:rsidTr="00854B2D">
        <w:trPr>
          <w:cantSplit/>
          <w:trHeight w:val="271"/>
        </w:trPr>
        <w:tc>
          <w:tcPr>
            <w:tcW w:w="1418" w:type="dxa"/>
            <w:vMerge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14.00-19.00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регистрация участников (в турнирном зале)</w:t>
            </w:r>
          </w:p>
        </w:tc>
      </w:tr>
      <w:tr w:rsidR="006719B6" w:rsidRPr="00C2407C" w:rsidTr="00854B2D">
        <w:trPr>
          <w:cantSplit/>
          <w:trHeight w:val="163"/>
        </w:trPr>
        <w:tc>
          <w:tcPr>
            <w:tcW w:w="1418" w:type="dxa"/>
            <w:vMerge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after="12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заседание Главной судейской коллегии по допуску к соревнованию </w:t>
            </w:r>
          </w:p>
        </w:tc>
      </w:tr>
      <w:tr w:rsidR="006719B6" w:rsidRPr="00C2407C" w:rsidTr="00854B2D">
        <w:trPr>
          <w:cantSplit/>
          <w:trHeight w:val="163"/>
        </w:trPr>
        <w:tc>
          <w:tcPr>
            <w:tcW w:w="1418" w:type="dxa"/>
            <w:vMerge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техническое совещание (в кинозале)</w:t>
            </w:r>
          </w:p>
        </w:tc>
      </w:tr>
      <w:tr w:rsidR="006719B6" w:rsidRPr="00C2407C" w:rsidTr="00854B2D">
        <w:trPr>
          <w:cantSplit/>
          <w:trHeight w:val="163"/>
        </w:trPr>
        <w:tc>
          <w:tcPr>
            <w:tcW w:w="1418" w:type="dxa"/>
            <w:vMerge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жеребьевка участников соревнования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6719B6" w:rsidRPr="00C2407C" w:rsidRDefault="006719B6" w:rsidP="0085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открытие соревнования;  </w:t>
            </w:r>
          </w:p>
          <w:p w:rsidR="006719B6" w:rsidRPr="00C2407C" w:rsidRDefault="006719B6" w:rsidP="0085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 тур      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2 тур    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3 тур       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4 тур    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5 тур        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6 тур        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7 тур       </w:t>
            </w:r>
          </w:p>
        </w:tc>
      </w:tr>
      <w:tr w:rsidR="006719B6" w:rsidRPr="00C2407C" w:rsidTr="00854B2D"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8 тур        </w:t>
            </w:r>
          </w:p>
        </w:tc>
      </w:tr>
      <w:tr w:rsidR="006719B6" w:rsidRPr="00C2407C" w:rsidTr="00854B2D">
        <w:trPr>
          <w:cantSplit/>
          <w:trHeight w:val="235"/>
        </w:trPr>
        <w:tc>
          <w:tcPr>
            <w:tcW w:w="1418" w:type="dxa"/>
            <w:vMerge w:val="restart"/>
          </w:tcPr>
          <w:p w:rsidR="006719B6" w:rsidRPr="00C2407C" w:rsidRDefault="006719B6" w:rsidP="00854B2D">
            <w:pPr>
              <w:spacing w:before="24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9 тур       </w:t>
            </w:r>
          </w:p>
        </w:tc>
      </w:tr>
      <w:tr w:rsidR="006719B6" w:rsidRPr="00C2407C" w:rsidTr="00854B2D">
        <w:trPr>
          <w:cantSplit/>
          <w:trHeight w:val="234"/>
        </w:trPr>
        <w:tc>
          <w:tcPr>
            <w:tcW w:w="1418" w:type="dxa"/>
            <w:vMerge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призеров соревнования (в кинозале)   </w:t>
            </w:r>
          </w:p>
        </w:tc>
      </w:tr>
      <w:tr w:rsidR="006719B6" w:rsidRPr="00C2407C" w:rsidTr="00854B2D">
        <w:trPr>
          <w:cantSplit/>
          <w:trHeight w:val="234"/>
        </w:trPr>
        <w:tc>
          <w:tcPr>
            <w:tcW w:w="141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6719B6" w:rsidRPr="00C2407C" w:rsidRDefault="006719B6" w:rsidP="00854B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6662" w:type="dxa"/>
          </w:tcPr>
          <w:p w:rsidR="006719B6" w:rsidRPr="00C2407C" w:rsidRDefault="006719B6" w:rsidP="0085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отъезд участников соревнования, не участвующих в турнирах</w:t>
            </w:r>
          </w:p>
          <w:p w:rsidR="006719B6" w:rsidRPr="00C2407C" w:rsidRDefault="006719B6" w:rsidP="00854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7C">
              <w:rPr>
                <w:rFonts w:ascii="Times New Roman" w:hAnsi="Times New Roman"/>
                <w:sz w:val="24"/>
                <w:szCs w:val="24"/>
              </w:rPr>
              <w:t>по рапиду и блицу</w:t>
            </w:r>
          </w:p>
        </w:tc>
      </w:tr>
    </w:tbl>
    <w:p w:rsidR="006719B6" w:rsidRPr="00C2407C" w:rsidRDefault="00BB0031" w:rsidP="006719B6">
      <w:pPr>
        <w:spacing w:before="120" w:after="0" w:line="240" w:lineRule="auto"/>
        <w:ind w:right="-23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5</w:t>
      </w:r>
      <w:r w:rsidR="006719B6" w:rsidRPr="00C2407C">
        <w:rPr>
          <w:rFonts w:ascii="Times New Roman" w:hAnsi="Times New Roman"/>
          <w:bCs/>
          <w:sz w:val="24"/>
          <w:szCs w:val="24"/>
        </w:rPr>
        <w:t>.2. Дополнительные мероприятия:</w:t>
      </w:r>
    </w:p>
    <w:p w:rsidR="006719B6" w:rsidRPr="00C2407C" w:rsidRDefault="006719B6" w:rsidP="006719B6">
      <w:pPr>
        <w:spacing w:before="120" w:after="0" w:line="240" w:lineRule="auto"/>
        <w:ind w:right="-232" w:firstLine="709"/>
        <w:jc w:val="both"/>
        <w:rPr>
          <w:rFonts w:ascii="Times New Roman" w:hAnsi="Times New Roman"/>
          <w:bCs/>
          <w:sz w:val="24"/>
          <w:szCs w:val="24"/>
        </w:rPr>
      </w:pPr>
      <w:r w:rsidRPr="00C2407C">
        <w:rPr>
          <w:rFonts w:ascii="Times New Roman" w:hAnsi="Times New Roman"/>
          <w:bCs/>
          <w:sz w:val="24"/>
          <w:szCs w:val="24"/>
        </w:rPr>
        <w:t xml:space="preserve">- турнир по </w:t>
      </w:r>
      <w:r>
        <w:rPr>
          <w:rFonts w:ascii="Times New Roman" w:hAnsi="Times New Roman"/>
          <w:bCs/>
          <w:sz w:val="24"/>
          <w:szCs w:val="24"/>
        </w:rPr>
        <w:t>рапиду</w:t>
      </w:r>
      <w:r w:rsidRPr="00C2407C">
        <w:rPr>
          <w:rFonts w:ascii="Times New Roman" w:hAnsi="Times New Roman"/>
          <w:bCs/>
          <w:sz w:val="24"/>
          <w:szCs w:val="24"/>
        </w:rPr>
        <w:t>;</w:t>
      </w:r>
    </w:p>
    <w:p w:rsidR="006719B6" w:rsidRPr="00C2407C" w:rsidRDefault="006719B6" w:rsidP="006719B6">
      <w:pPr>
        <w:spacing w:after="0" w:line="240" w:lineRule="auto"/>
        <w:ind w:right="-232" w:firstLine="709"/>
        <w:jc w:val="both"/>
        <w:rPr>
          <w:rFonts w:ascii="Times New Roman" w:hAnsi="Times New Roman"/>
          <w:bCs/>
          <w:sz w:val="24"/>
          <w:szCs w:val="24"/>
        </w:rPr>
      </w:pPr>
      <w:r w:rsidRPr="00C2407C">
        <w:rPr>
          <w:rFonts w:ascii="Times New Roman" w:hAnsi="Times New Roman"/>
          <w:bCs/>
          <w:sz w:val="24"/>
          <w:szCs w:val="24"/>
        </w:rPr>
        <w:t>- блицтурнир;</w:t>
      </w:r>
    </w:p>
    <w:p w:rsidR="006719B6" w:rsidRPr="00C2407C" w:rsidRDefault="006719B6" w:rsidP="006719B6">
      <w:pPr>
        <w:spacing w:after="0" w:line="240" w:lineRule="auto"/>
        <w:ind w:right="-232" w:firstLine="709"/>
        <w:jc w:val="both"/>
        <w:rPr>
          <w:rFonts w:ascii="Times New Roman" w:hAnsi="Times New Roman"/>
          <w:bCs/>
          <w:sz w:val="24"/>
          <w:szCs w:val="24"/>
        </w:rPr>
      </w:pPr>
      <w:r w:rsidRPr="00C2407C">
        <w:rPr>
          <w:rFonts w:ascii="Times New Roman" w:hAnsi="Times New Roman"/>
          <w:bCs/>
          <w:sz w:val="24"/>
          <w:szCs w:val="24"/>
        </w:rPr>
        <w:t>- судейский семинар;</w:t>
      </w:r>
    </w:p>
    <w:p w:rsidR="006719B6" w:rsidRPr="00C2407C" w:rsidRDefault="006719B6" w:rsidP="006719B6">
      <w:pPr>
        <w:spacing w:after="0" w:line="240" w:lineRule="auto"/>
        <w:ind w:right="-232" w:firstLine="709"/>
        <w:jc w:val="both"/>
        <w:rPr>
          <w:rFonts w:ascii="Times New Roman" w:hAnsi="Times New Roman"/>
          <w:bCs/>
          <w:sz w:val="24"/>
          <w:szCs w:val="24"/>
        </w:rPr>
      </w:pPr>
      <w:r w:rsidRPr="00C2407C">
        <w:rPr>
          <w:rFonts w:ascii="Times New Roman" w:hAnsi="Times New Roman"/>
          <w:bCs/>
          <w:sz w:val="24"/>
          <w:szCs w:val="24"/>
        </w:rPr>
        <w:t>- лекция</w:t>
      </w:r>
      <w:r w:rsidR="008820CF">
        <w:rPr>
          <w:rFonts w:ascii="Times New Roman" w:hAnsi="Times New Roman"/>
          <w:bCs/>
          <w:sz w:val="24"/>
          <w:szCs w:val="24"/>
        </w:rPr>
        <w:t xml:space="preserve"> </w:t>
      </w:r>
      <w:r w:rsidRPr="00C2407C">
        <w:rPr>
          <w:rFonts w:ascii="Times New Roman" w:hAnsi="Times New Roman"/>
          <w:bCs/>
          <w:sz w:val="24"/>
          <w:szCs w:val="24"/>
        </w:rPr>
        <w:t>международного гроссмейстера;</w:t>
      </w:r>
    </w:p>
    <w:p w:rsidR="006719B6" w:rsidRPr="00C2407C" w:rsidRDefault="006719B6" w:rsidP="006719B6">
      <w:pPr>
        <w:spacing w:after="0" w:line="240" w:lineRule="auto"/>
        <w:ind w:right="-232" w:firstLine="709"/>
        <w:jc w:val="both"/>
        <w:rPr>
          <w:rFonts w:ascii="Times New Roman" w:hAnsi="Times New Roman"/>
          <w:bCs/>
          <w:sz w:val="24"/>
          <w:szCs w:val="24"/>
        </w:rPr>
      </w:pPr>
      <w:r w:rsidRPr="00C2407C">
        <w:rPr>
          <w:rFonts w:ascii="Times New Roman" w:hAnsi="Times New Roman"/>
          <w:bCs/>
          <w:sz w:val="24"/>
          <w:szCs w:val="24"/>
        </w:rPr>
        <w:t xml:space="preserve">- экскурсии. 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19B6" w:rsidRPr="00C2407C">
        <w:rPr>
          <w:rFonts w:ascii="Times New Roman" w:hAnsi="Times New Roman"/>
          <w:sz w:val="24"/>
          <w:szCs w:val="24"/>
        </w:rPr>
        <w:t>.3 Система проведения соревнования: швейцарская, в 9 туров.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19B6" w:rsidRPr="00C2407C">
        <w:rPr>
          <w:rFonts w:ascii="Times New Roman" w:hAnsi="Times New Roman"/>
          <w:sz w:val="24"/>
          <w:szCs w:val="24"/>
        </w:rPr>
        <w:t xml:space="preserve">.4. </w:t>
      </w:r>
      <w:r w:rsidR="006719B6" w:rsidRPr="00C2407C">
        <w:rPr>
          <w:rFonts w:ascii="Times New Roman" w:hAnsi="Times New Roman"/>
          <w:bCs/>
          <w:sz w:val="24"/>
          <w:szCs w:val="24"/>
        </w:rPr>
        <w:t>Ж</w:t>
      </w:r>
      <w:r w:rsidR="006719B6" w:rsidRPr="00C2407C">
        <w:rPr>
          <w:rFonts w:ascii="Times New Roman" w:hAnsi="Times New Roman"/>
          <w:sz w:val="24"/>
          <w:szCs w:val="24"/>
        </w:rPr>
        <w:t xml:space="preserve">еребьёвка участников соревнования компьютерная, с использованием программы </w:t>
      </w:r>
      <w:r w:rsidR="006719B6" w:rsidRPr="00C2407C">
        <w:rPr>
          <w:rFonts w:ascii="Times New Roman" w:hAnsi="Times New Roman"/>
          <w:sz w:val="24"/>
          <w:szCs w:val="24"/>
          <w:lang w:val="en-US"/>
        </w:rPr>
        <w:t>Swiss</w:t>
      </w:r>
      <w:r w:rsidR="006719B6" w:rsidRPr="00C2407C">
        <w:rPr>
          <w:rFonts w:ascii="Times New Roman" w:hAnsi="Times New Roman"/>
          <w:sz w:val="24"/>
          <w:szCs w:val="24"/>
        </w:rPr>
        <w:t>-</w:t>
      </w:r>
      <w:r w:rsidR="006719B6" w:rsidRPr="00C2407C">
        <w:rPr>
          <w:rFonts w:ascii="Times New Roman" w:hAnsi="Times New Roman"/>
          <w:sz w:val="24"/>
          <w:szCs w:val="24"/>
          <w:lang w:val="en-US"/>
        </w:rPr>
        <w:t>Manager</w:t>
      </w:r>
      <w:r w:rsidR="006719B6" w:rsidRPr="00C2407C">
        <w:rPr>
          <w:rFonts w:ascii="Times New Roman" w:hAnsi="Times New Roman"/>
          <w:i/>
          <w:sz w:val="24"/>
          <w:szCs w:val="24"/>
        </w:rPr>
        <w:t xml:space="preserve"> 12.0.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19B6" w:rsidRPr="00C2407C">
        <w:rPr>
          <w:rFonts w:ascii="Times New Roman" w:hAnsi="Times New Roman"/>
          <w:sz w:val="24"/>
          <w:szCs w:val="24"/>
        </w:rPr>
        <w:t xml:space="preserve">.5. Контроль времени: 90 минут каждому участнику до конца партии, </w:t>
      </w:r>
      <w:r w:rsidR="006719B6" w:rsidRPr="00C2407C">
        <w:rPr>
          <w:rFonts w:ascii="Times New Roman" w:hAnsi="Times New Roman"/>
          <w:sz w:val="24"/>
          <w:szCs w:val="24"/>
          <w:lang w:val="en-US"/>
        </w:rPr>
        <w:t>c</w:t>
      </w:r>
      <w:r w:rsidR="006719B6" w:rsidRPr="00C2407C">
        <w:rPr>
          <w:rFonts w:ascii="Times New Roman" w:hAnsi="Times New Roman"/>
          <w:sz w:val="24"/>
          <w:szCs w:val="24"/>
        </w:rPr>
        <w:t xml:space="preserve"> добавлением 30 секунд к каждому ходу, начиная с первого хода.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19B6" w:rsidRPr="00C2407C">
        <w:rPr>
          <w:rFonts w:ascii="Times New Roman" w:hAnsi="Times New Roman"/>
          <w:sz w:val="24"/>
          <w:szCs w:val="24"/>
        </w:rPr>
        <w:t xml:space="preserve">.6. Запись партий обязательна. 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19B6" w:rsidRPr="00C2407C">
        <w:rPr>
          <w:rFonts w:ascii="Times New Roman" w:hAnsi="Times New Roman"/>
          <w:sz w:val="24"/>
          <w:szCs w:val="24"/>
        </w:rPr>
        <w:t xml:space="preserve">.7. Переговоры о ничьей запрещаются до 40-го хода включительно. 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719B6" w:rsidRPr="00C2407C">
        <w:rPr>
          <w:rFonts w:ascii="Times New Roman" w:hAnsi="Times New Roman"/>
          <w:color w:val="000000"/>
          <w:sz w:val="24"/>
          <w:szCs w:val="24"/>
        </w:rPr>
        <w:t xml:space="preserve">.8. </w:t>
      </w:r>
      <w:r w:rsidR="006719B6" w:rsidRPr="00C2407C">
        <w:rPr>
          <w:rFonts w:ascii="Times New Roman" w:hAnsi="Times New Roman"/>
          <w:sz w:val="24"/>
          <w:szCs w:val="24"/>
        </w:rPr>
        <w:t xml:space="preserve"> </w:t>
      </w:r>
      <w:r w:rsidR="006719B6" w:rsidRPr="00C2407C">
        <w:rPr>
          <w:rFonts w:ascii="Times New Roman" w:hAnsi="Times New Roman"/>
          <w:color w:val="000000"/>
          <w:sz w:val="24"/>
          <w:szCs w:val="24"/>
        </w:rPr>
        <w:t xml:space="preserve">Результаты соревнования направляются в ФИДЕ на обсчет международного рейтинга и в </w:t>
      </w:r>
      <w:r w:rsidR="006719B6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ШР</w:t>
      </w:r>
      <w:r w:rsidR="006719B6" w:rsidRPr="00C2407C">
        <w:rPr>
          <w:rFonts w:ascii="Times New Roman" w:hAnsi="Times New Roman"/>
          <w:color w:val="000000"/>
          <w:sz w:val="24"/>
          <w:szCs w:val="24"/>
        </w:rPr>
        <w:t xml:space="preserve"> на обсчет российского рейтинга.</w:t>
      </w:r>
    </w:p>
    <w:p w:rsidR="006719B6" w:rsidRPr="00C2407C" w:rsidRDefault="006719B6" w:rsidP="006719B6">
      <w:pPr>
        <w:spacing w:before="120" w:after="0" w:line="240" w:lineRule="auto"/>
        <w:ind w:right="-23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407C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BB0031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C2407C">
        <w:rPr>
          <w:rFonts w:ascii="Times New Roman" w:hAnsi="Times New Roman"/>
          <w:b/>
          <w:bCs/>
          <w:sz w:val="24"/>
          <w:szCs w:val="24"/>
        </w:rPr>
        <w:t>. Условия подведения итогов соревнования</w:t>
      </w:r>
    </w:p>
    <w:p w:rsidR="006719B6" w:rsidRPr="00C2407C" w:rsidRDefault="00BB0031" w:rsidP="006719B6">
      <w:pPr>
        <w:tabs>
          <w:tab w:val="num" w:pos="0"/>
        </w:tabs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6719B6" w:rsidRPr="00C2407C">
        <w:rPr>
          <w:rFonts w:ascii="Times New Roman" w:hAnsi="Times New Roman"/>
          <w:color w:val="000000"/>
          <w:sz w:val="24"/>
          <w:szCs w:val="24"/>
        </w:rPr>
        <w:t>.1. Победители и призеры определяются по наибольшей сумме набранных очков</w:t>
      </w:r>
      <w:r w:rsidR="006719B6" w:rsidRPr="00C2407C">
        <w:rPr>
          <w:rFonts w:ascii="Times New Roman" w:hAnsi="Times New Roman"/>
          <w:sz w:val="24"/>
          <w:szCs w:val="24"/>
        </w:rPr>
        <w:t xml:space="preserve">. </w:t>
      </w:r>
    </w:p>
    <w:p w:rsidR="006719B6" w:rsidRPr="00C2407C" w:rsidRDefault="00BB0031" w:rsidP="006719B6">
      <w:pPr>
        <w:tabs>
          <w:tab w:val="num" w:pos="0"/>
        </w:tabs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719B6" w:rsidRPr="00C2407C">
        <w:rPr>
          <w:rFonts w:ascii="Times New Roman" w:hAnsi="Times New Roman"/>
          <w:sz w:val="24"/>
          <w:szCs w:val="24"/>
        </w:rPr>
        <w:t xml:space="preserve">.2. При равенстве набранных очков у нескольких участников занятые места определяются по дополнительным показателям в порядке убывания значимости: коэффициенту </w:t>
      </w:r>
      <w:proofErr w:type="spellStart"/>
      <w:r w:rsidR="006719B6" w:rsidRPr="00C2407C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6719B6" w:rsidRPr="00C2407C">
        <w:rPr>
          <w:rFonts w:ascii="Times New Roman" w:hAnsi="Times New Roman"/>
          <w:sz w:val="24"/>
          <w:szCs w:val="24"/>
        </w:rPr>
        <w:t xml:space="preserve">, усеченному коэффициенту </w:t>
      </w:r>
      <w:proofErr w:type="spellStart"/>
      <w:r w:rsidR="006719B6" w:rsidRPr="00C2407C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6719B6" w:rsidRPr="00C2407C">
        <w:rPr>
          <w:rFonts w:ascii="Times New Roman" w:hAnsi="Times New Roman"/>
          <w:sz w:val="24"/>
          <w:szCs w:val="24"/>
        </w:rPr>
        <w:t xml:space="preserve"> (без одного худшего результата), количеству побед, результату личной встречи.</w:t>
      </w:r>
    </w:p>
    <w:p w:rsidR="006719B6" w:rsidRPr="00C2407C" w:rsidRDefault="00BB0031" w:rsidP="006719B6">
      <w:pPr>
        <w:tabs>
          <w:tab w:val="num" w:pos="0"/>
        </w:tabs>
        <w:spacing w:before="24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719B6" w:rsidRPr="00C2407C">
        <w:rPr>
          <w:rFonts w:ascii="Times New Roman" w:hAnsi="Times New Roman"/>
          <w:b/>
          <w:sz w:val="24"/>
          <w:szCs w:val="24"/>
          <w:lang w:val="en-US"/>
        </w:rPr>
        <w:t>II</w:t>
      </w:r>
      <w:r w:rsidR="006719B6" w:rsidRPr="00C2407C">
        <w:rPr>
          <w:rFonts w:ascii="Times New Roman" w:hAnsi="Times New Roman"/>
          <w:b/>
          <w:sz w:val="24"/>
          <w:szCs w:val="24"/>
        </w:rPr>
        <w:t>. Награждение победителей и призеров</w:t>
      </w:r>
    </w:p>
    <w:p w:rsidR="006719B6" w:rsidRPr="00C2407C" w:rsidRDefault="00BB0031" w:rsidP="006719B6">
      <w:pPr>
        <w:tabs>
          <w:tab w:val="num" w:pos="0"/>
        </w:tabs>
        <w:spacing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BB0031">
        <w:rPr>
          <w:rFonts w:ascii="Times New Roman" w:hAnsi="Times New Roman"/>
          <w:sz w:val="24"/>
          <w:szCs w:val="24"/>
        </w:rPr>
        <w:t>7</w:t>
      </w:r>
      <w:r w:rsidR="006719B6" w:rsidRPr="00C2407C">
        <w:rPr>
          <w:rFonts w:ascii="Times New Roman" w:hAnsi="Times New Roman"/>
          <w:sz w:val="24"/>
          <w:szCs w:val="24"/>
        </w:rPr>
        <w:t xml:space="preserve">.1. Участники, занявшие 1-3 места, (раздельно мужчины и женщины), награждаются дипломами, медалями и денежными призами. Победитель турнира награждается памятным призом. Оргкомитет вправе учредить дополнительные призы. Один участник не имеет возможности получить более одного приза. Денежные призы выплачиваются в наличной форме. Для получения денежного приза необходимо предъявить копию пенсионного страхового свидетельства. Все призы вручаются на церемонии награждения лично. Призы не передаются и не высылаются. </w:t>
      </w:r>
    </w:p>
    <w:p w:rsidR="006719B6" w:rsidRPr="00C2407C" w:rsidRDefault="00BB0031" w:rsidP="006719B6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6719B6" w:rsidRPr="00C2407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719B6" w:rsidRPr="00C2407C">
        <w:rPr>
          <w:rFonts w:ascii="Times New Roman" w:hAnsi="Times New Roman"/>
          <w:b/>
          <w:bCs/>
          <w:sz w:val="24"/>
          <w:szCs w:val="24"/>
        </w:rPr>
        <w:t>. Условия финансирования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BB0031">
        <w:rPr>
          <w:rFonts w:ascii="Times New Roman" w:hAnsi="Times New Roman"/>
          <w:sz w:val="24"/>
          <w:szCs w:val="24"/>
        </w:rPr>
        <w:t>8</w:t>
      </w:r>
      <w:r w:rsidR="006719B6" w:rsidRPr="00C2407C">
        <w:rPr>
          <w:rFonts w:ascii="Times New Roman" w:hAnsi="Times New Roman"/>
          <w:sz w:val="24"/>
          <w:szCs w:val="24"/>
        </w:rPr>
        <w:t>.1. Все расходы по организации и проведению соревнований несет оргкомитет соревнования. Расходы, связанные с участием в соревнованиях, несут командирующие организации.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BB0031">
        <w:rPr>
          <w:rFonts w:ascii="Times New Roman" w:hAnsi="Times New Roman"/>
          <w:sz w:val="24"/>
          <w:szCs w:val="24"/>
        </w:rPr>
        <w:t>8</w:t>
      </w:r>
      <w:r w:rsidR="006719B6" w:rsidRPr="00C2407C">
        <w:rPr>
          <w:rFonts w:ascii="Times New Roman" w:hAnsi="Times New Roman"/>
          <w:sz w:val="24"/>
          <w:szCs w:val="24"/>
        </w:rPr>
        <w:t xml:space="preserve">.2. Призовой фонд соревнования формируется за счет </w:t>
      </w:r>
      <w:r w:rsidR="006719B6">
        <w:rPr>
          <w:rFonts w:ascii="Times New Roman" w:hAnsi="Times New Roman"/>
          <w:sz w:val="24"/>
          <w:szCs w:val="24"/>
        </w:rPr>
        <w:t xml:space="preserve">турнирных </w:t>
      </w:r>
      <w:r w:rsidR="006719B6" w:rsidRPr="00C2407C">
        <w:rPr>
          <w:rFonts w:ascii="Times New Roman" w:hAnsi="Times New Roman"/>
          <w:sz w:val="24"/>
          <w:szCs w:val="24"/>
        </w:rPr>
        <w:t xml:space="preserve">взносов участников и внебюджетных средств. </w:t>
      </w:r>
    </w:p>
    <w:p w:rsidR="006719B6" w:rsidRDefault="006719B6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 xml:space="preserve">Размеры </w:t>
      </w:r>
      <w:r>
        <w:rPr>
          <w:rFonts w:ascii="Times New Roman" w:hAnsi="Times New Roman"/>
          <w:sz w:val="24"/>
          <w:szCs w:val="24"/>
        </w:rPr>
        <w:t xml:space="preserve">турнирного </w:t>
      </w:r>
      <w:r w:rsidRPr="00C2407C">
        <w:rPr>
          <w:rFonts w:ascii="Times New Roman" w:hAnsi="Times New Roman"/>
          <w:sz w:val="24"/>
          <w:szCs w:val="24"/>
        </w:rPr>
        <w:t>взноса: для участников без рейтинга ФИДЕ - 2500 руб., с рейтингом ФИДЕ до 2000 пунктов - 2000 руб., с рейтингом ФИДЕ от 2000 до 2200 пунктов – 1500 руб., с рейтингом ФИДЕ от 2200 до 2300 пунктов – 1000 руб., участники с рейтингом ФИДЕ выше 2300 пунктов допускаются без взноса.</w:t>
      </w:r>
    </w:p>
    <w:p w:rsidR="006719B6" w:rsidRPr="00C2407C" w:rsidRDefault="006719B6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Мужчинам 1959 г.р. и старше, женщинам 1964 г.р. и старше, инвалидам, предъявившим соответствующее удостоверение, при уплате взноса предоставляется 50 % скидка.</w:t>
      </w:r>
    </w:p>
    <w:p w:rsidR="006719B6" w:rsidRPr="00C2407C" w:rsidRDefault="006719B6" w:rsidP="006719B6">
      <w:pPr>
        <w:spacing w:before="120" w:after="0" w:line="240" w:lineRule="auto"/>
        <w:ind w:right="-234" w:firstLine="709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 xml:space="preserve">  Уплата турнирного взноса производится наличными средствами при регистрации в соревновании.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BB0031">
        <w:rPr>
          <w:rFonts w:ascii="Times New Roman" w:hAnsi="Times New Roman"/>
          <w:sz w:val="24"/>
          <w:szCs w:val="24"/>
        </w:rPr>
        <w:t>8</w:t>
      </w:r>
      <w:r w:rsidR="006719B6" w:rsidRPr="00C2407C">
        <w:rPr>
          <w:rFonts w:ascii="Times New Roman" w:hAnsi="Times New Roman"/>
          <w:sz w:val="24"/>
          <w:szCs w:val="24"/>
        </w:rPr>
        <w:t xml:space="preserve">.3. Призовой фонд соревнования распределяется следующим образом: 50% на денежные призы участникам, занявшим 1-3 места среди мужчин и женщин; 50% на расходы, связанные с организацией и проведением турнира. Размеры денежных призов объявляются накануне последнего тура соревнования.  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="006719B6" w:rsidRPr="00C2407C">
        <w:rPr>
          <w:rFonts w:ascii="Times New Roman" w:hAnsi="Times New Roman"/>
          <w:sz w:val="24"/>
          <w:szCs w:val="24"/>
        </w:rPr>
        <w:t>.4</w:t>
      </w:r>
      <w:proofErr w:type="gramStart"/>
      <w:r w:rsidR="006719B6" w:rsidRPr="00C2407C">
        <w:rPr>
          <w:rFonts w:ascii="Times New Roman" w:hAnsi="Times New Roman"/>
          <w:sz w:val="24"/>
          <w:szCs w:val="24"/>
        </w:rPr>
        <w:t>.  Информация</w:t>
      </w:r>
      <w:proofErr w:type="gramEnd"/>
      <w:r w:rsidR="006719B6" w:rsidRPr="00C2407C">
        <w:rPr>
          <w:rFonts w:ascii="Times New Roman" w:hAnsi="Times New Roman"/>
          <w:sz w:val="24"/>
          <w:szCs w:val="24"/>
        </w:rPr>
        <w:t xml:space="preserve"> о вариантах размещения в период проведения соревнования и финансовые условия проживания публикуются на официальном сайте соревнования в сети Интернет: </w:t>
      </w:r>
      <w:hyperlink r:id="rId6" w:history="1">
        <w:r w:rsidR="006719B6" w:rsidRPr="00C2407C">
          <w:rPr>
            <w:rStyle w:val="a3"/>
            <w:sz w:val="24"/>
            <w:szCs w:val="24"/>
            <w:lang w:val="en-US"/>
          </w:rPr>
          <w:t>www</w:t>
        </w:r>
        <w:r w:rsidR="006719B6" w:rsidRPr="00C2407C">
          <w:rPr>
            <w:rStyle w:val="a3"/>
            <w:sz w:val="24"/>
            <w:szCs w:val="24"/>
          </w:rPr>
          <w:t>.</w:t>
        </w:r>
        <w:r w:rsidR="006719B6" w:rsidRPr="00C2407C">
          <w:rPr>
            <w:rStyle w:val="a3"/>
            <w:sz w:val="24"/>
            <w:szCs w:val="24"/>
            <w:lang w:val="en-US"/>
          </w:rPr>
          <w:t>chess</w:t>
        </w:r>
        <w:r w:rsidR="006719B6" w:rsidRPr="00C2407C">
          <w:rPr>
            <w:rStyle w:val="a3"/>
            <w:sz w:val="24"/>
            <w:szCs w:val="24"/>
          </w:rPr>
          <w:t>-</w:t>
        </w:r>
        <w:proofErr w:type="spellStart"/>
        <w:r w:rsidR="006719B6" w:rsidRPr="00C2407C">
          <w:rPr>
            <w:rStyle w:val="a3"/>
            <w:sz w:val="24"/>
            <w:szCs w:val="24"/>
            <w:lang w:val="en-US"/>
          </w:rPr>
          <w:t>anapa</w:t>
        </w:r>
        <w:proofErr w:type="spellEnd"/>
        <w:r w:rsidR="006719B6" w:rsidRPr="00C2407C">
          <w:rPr>
            <w:rStyle w:val="a3"/>
            <w:sz w:val="24"/>
            <w:szCs w:val="24"/>
          </w:rPr>
          <w:t>.</w:t>
        </w:r>
        <w:proofErr w:type="spellStart"/>
        <w:r w:rsidR="006719B6" w:rsidRPr="00C2407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6719B6" w:rsidRPr="00C2407C" w:rsidRDefault="00BB0031" w:rsidP="006719B6">
      <w:pPr>
        <w:spacing w:before="120" w:after="0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719B6" w:rsidRPr="00C2407C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6719B6" w:rsidRPr="00C2407C">
        <w:rPr>
          <w:rFonts w:ascii="Times New Roman" w:hAnsi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BB0031">
        <w:rPr>
          <w:rFonts w:ascii="Times New Roman" w:hAnsi="Times New Roman"/>
          <w:sz w:val="24"/>
          <w:szCs w:val="24"/>
        </w:rPr>
        <w:t>9</w:t>
      </w:r>
      <w:r w:rsidR="006719B6" w:rsidRPr="00C2407C">
        <w:rPr>
          <w:rFonts w:ascii="Times New Roman" w:hAnsi="Times New Roman"/>
          <w:sz w:val="24"/>
          <w:szCs w:val="24"/>
        </w:rPr>
        <w:t xml:space="preserve">.1. Обеспечение безопасности соревнования осуществляется в соответствии с требованиями </w:t>
      </w:r>
      <w:r w:rsidR="006719B6">
        <w:rPr>
          <w:rFonts w:ascii="Times New Roman" w:hAnsi="Times New Roman"/>
          <w:sz w:val="24"/>
          <w:szCs w:val="24"/>
        </w:rPr>
        <w:t xml:space="preserve">действующего </w:t>
      </w:r>
      <w:r w:rsidR="006719B6" w:rsidRPr="00C2407C">
        <w:rPr>
          <w:rFonts w:ascii="Times New Roman" w:hAnsi="Times New Roman"/>
          <w:sz w:val="24"/>
          <w:szCs w:val="24"/>
        </w:rPr>
        <w:t>Положения о межрегиональных и всероссийских официальных спортивных соревнований по шахматам и действующим законодательством РФ.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BB0031">
        <w:rPr>
          <w:rFonts w:ascii="Times New Roman" w:hAnsi="Times New Roman"/>
          <w:sz w:val="24"/>
          <w:szCs w:val="24"/>
        </w:rPr>
        <w:t>9</w:t>
      </w:r>
      <w:r w:rsidR="006719B6" w:rsidRPr="00C2407C">
        <w:rPr>
          <w:rFonts w:ascii="Times New Roman" w:hAnsi="Times New Roman"/>
          <w:sz w:val="24"/>
          <w:szCs w:val="24"/>
        </w:rPr>
        <w:t xml:space="preserve">.2. Ответственность за обеспечение безопасности в игровой зоне при проведении соревнования возлагается на главного судью соревнования. 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 w:rsidRPr="00BB0031">
        <w:rPr>
          <w:rFonts w:ascii="Times New Roman" w:hAnsi="Times New Roman"/>
          <w:sz w:val="24"/>
          <w:szCs w:val="24"/>
        </w:rPr>
        <w:t>9</w:t>
      </w:r>
      <w:r w:rsidR="006719B6" w:rsidRPr="00C2407C">
        <w:rPr>
          <w:rFonts w:ascii="Times New Roman" w:hAnsi="Times New Roman"/>
          <w:sz w:val="24"/>
          <w:szCs w:val="24"/>
        </w:rPr>
        <w:t>.3. Оказание медицинской помощи при проведении соревнования осуществляется согласно Приказу Министерства здравоохранения РФ от 01.03.2016 г. №134н «О порядке организации оказания медицинской помощи лицам, занимающимся физической культурой и спортом».</w:t>
      </w:r>
    </w:p>
    <w:p w:rsidR="006719B6" w:rsidRPr="00C2407C" w:rsidRDefault="00BB0031" w:rsidP="006719B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6719B6" w:rsidRPr="00C2407C">
        <w:rPr>
          <w:rFonts w:ascii="Times New Roman" w:hAnsi="Times New Roman"/>
          <w:b/>
          <w:bCs/>
          <w:sz w:val="24"/>
          <w:szCs w:val="24"/>
        </w:rPr>
        <w:t>. Заявки на участие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0031">
        <w:rPr>
          <w:rFonts w:ascii="Times New Roman" w:hAnsi="Times New Roman"/>
          <w:sz w:val="24"/>
          <w:szCs w:val="24"/>
        </w:rPr>
        <w:t>0</w:t>
      </w:r>
      <w:r w:rsidR="006719B6" w:rsidRPr="00C2407C">
        <w:rPr>
          <w:rFonts w:ascii="Times New Roman" w:hAnsi="Times New Roman"/>
          <w:sz w:val="24"/>
          <w:szCs w:val="24"/>
        </w:rPr>
        <w:t xml:space="preserve">.1.    </w:t>
      </w:r>
      <w:proofErr w:type="gramStart"/>
      <w:r w:rsidR="006719B6" w:rsidRPr="00C2407C">
        <w:rPr>
          <w:rFonts w:ascii="Times New Roman" w:hAnsi="Times New Roman"/>
          <w:sz w:val="24"/>
          <w:szCs w:val="24"/>
        </w:rPr>
        <w:t>Заявки на у</w:t>
      </w:r>
      <w:r>
        <w:rPr>
          <w:rFonts w:ascii="Times New Roman" w:hAnsi="Times New Roman"/>
          <w:sz w:val="24"/>
          <w:szCs w:val="24"/>
        </w:rPr>
        <w:t>частие принимаются до 15 мая 20</w:t>
      </w:r>
      <w:r w:rsidRPr="00BB0031">
        <w:rPr>
          <w:rFonts w:ascii="Times New Roman" w:hAnsi="Times New Roman"/>
          <w:sz w:val="24"/>
          <w:szCs w:val="24"/>
        </w:rPr>
        <w:t>20</w:t>
      </w:r>
      <w:r w:rsidR="006719B6" w:rsidRPr="00C2407C">
        <w:rPr>
          <w:rFonts w:ascii="Times New Roman" w:hAnsi="Times New Roman"/>
          <w:sz w:val="24"/>
          <w:szCs w:val="24"/>
        </w:rPr>
        <w:t xml:space="preserve"> г. по электронной почте (</w:t>
      </w:r>
      <w:r w:rsidR="006719B6" w:rsidRPr="00C2407C">
        <w:rPr>
          <w:rFonts w:ascii="Times New Roman" w:hAnsi="Times New Roman"/>
          <w:sz w:val="24"/>
          <w:szCs w:val="24"/>
          <w:lang w:val="en-US"/>
        </w:rPr>
        <w:t>e</w:t>
      </w:r>
      <w:r w:rsidR="006719B6" w:rsidRPr="00C2407C">
        <w:rPr>
          <w:rFonts w:ascii="Times New Roman" w:hAnsi="Times New Roman"/>
          <w:sz w:val="24"/>
          <w:szCs w:val="24"/>
        </w:rPr>
        <w:t>-</w:t>
      </w:r>
      <w:r w:rsidR="006719B6" w:rsidRPr="00C2407C">
        <w:rPr>
          <w:rFonts w:ascii="Times New Roman" w:hAnsi="Times New Roman"/>
          <w:sz w:val="24"/>
          <w:szCs w:val="24"/>
          <w:lang w:val="en-US"/>
        </w:rPr>
        <w:t>mail</w:t>
      </w:r>
      <w:r w:rsidR="006719B6" w:rsidRPr="00C2407C">
        <w:rPr>
          <w:rFonts w:ascii="Times New Roman" w:hAnsi="Times New Roman"/>
          <w:sz w:val="24"/>
          <w:szCs w:val="24"/>
        </w:rPr>
        <w:t>:</w:t>
      </w:r>
      <w:proofErr w:type="gramEnd"/>
    </w:p>
    <w:p w:rsidR="006719B6" w:rsidRPr="00C2407C" w:rsidRDefault="00BB0031" w:rsidP="006719B6">
      <w:pPr>
        <w:spacing w:after="0" w:line="240" w:lineRule="auto"/>
        <w:ind w:right="-234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6719B6" w:rsidRPr="00C2407C">
          <w:rPr>
            <w:rStyle w:val="a3"/>
            <w:sz w:val="24"/>
            <w:szCs w:val="24"/>
            <w:lang w:val="en-US"/>
          </w:rPr>
          <w:t>morgavan</w:t>
        </w:r>
        <w:r w:rsidR="006719B6" w:rsidRPr="00C2407C">
          <w:rPr>
            <w:rStyle w:val="a3"/>
            <w:sz w:val="24"/>
            <w:szCs w:val="24"/>
          </w:rPr>
          <w:t>@</w:t>
        </w:r>
        <w:r w:rsidR="006719B6" w:rsidRPr="00C2407C">
          <w:rPr>
            <w:rStyle w:val="a3"/>
            <w:sz w:val="24"/>
            <w:szCs w:val="24"/>
            <w:lang w:val="en-US"/>
          </w:rPr>
          <w:t>yandex</w:t>
        </w:r>
        <w:r w:rsidR="006719B6" w:rsidRPr="00C2407C">
          <w:rPr>
            <w:rStyle w:val="a3"/>
            <w:sz w:val="24"/>
            <w:szCs w:val="24"/>
          </w:rPr>
          <w:t>.</w:t>
        </w:r>
        <w:r w:rsidR="006719B6" w:rsidRPr="00C2407C">
          <w:rPr>
            <w:rStyle w:val="a3"/>
            <w:sz w:val="24"/>
            <w:szCs w:val="24"/>
            <w:lang w:val="en-US"/>
          </w:rPr>
          <w:t>ru</w:t>
        </w:r>
      </w:hyperlink>
      <w:r w:rsidR="006719B6" w:rsidRPr="00C2407C">
        <w:rPr>
          <w:rFonts w:ascii="Times New Roman" w:hAnsi="Times New Roman"/>
          <w:sz w:val="24"/>
          <w:szCs w:val="24"/>
        </w:rPr>
        <w:t>). Шахматисты, не подавшие заявки в установленный срок, могут быть допущены к участию в соревновании при наличии свободных мест в игровом зале и уплате турнирного взноса в двойном размере.</w:t>
      </w:r>
      <w:proofErr w:type="gramEnd"/>
      <w:r w:rsidR="006719B6" w:rsidRPr="00C2407C">
        <w:rPr>
          <w:rFonts w:ascii="Times New Roman" w:hAnsi="Times New Roman"/>
          <w:sz w:val="24"/>
          <w:szCs w:val="24"/>
        </w:rPr>
        <w:t xml:space="preserve">          </w:t>
      </w:r>
    </w:p>
    <w:p w:rsidR="006719B6" w:rsidRPr="00C2407C" w:rsidRDefault="006719B6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bCs/>
          <w:w w:val="108"/>
          <w:sz w:val="24"/>
          <w:szCs w:val="24"/>
        </w:rPr>
      </w:pPr>
      <w:r w:rsidRPr="00C2407C">
        <w:rPr>
          <w:rFonts w:ascii="Times New Roman" w:hAnsi="Times New Roman"/>
          <w:bCs/>
          <w:w w:val="108"/>
          <w:sz w:val="24"/>
          <w:szCs w:val="24"/>
        </w:rPr>
        <w:t>1</w:t>
      </w:r>
      <w:r w:rsidR="00BB0031">
        <w:rPr>
          <w:rFonts w:ascii="Times New Roman" w:hAnsi="Times New Roman"/>
          <w:bCs/>
          <w:w w:val="108"/>
          <w:sz w:val="24"/>
          <w:szCs w:val="24"/>
          <w:lang w:val="en-US"/>
        </w:rPr>
        <w:t>0</w:t>
      </w:r>
      <w:r w:rsidRPr="00C2407C">
        <w:rPr>
          <w:rFonts w:ascii="Times New Roman" w:hAnsi="Times New Roman"/>
          <w:bCs/>
          <w:w w:val="108"/>
          <w:sz w:val="24"/>
          <w:szCs w:val="24"/>
        </w:rPr>
        <w:t>.2. Перечень документов, предъявляемых в судейскую коллегию для регистрации участника соревнования:</w:t>
      </w:r>
    </w:p>
    <w:p w:rsidR="006719B6" w:rsidRPr="00C2407C" w:rsidRDefault="006719B6" w:rsidP="006719B6">
      <w:pPr>
        <w:spacing w:after="0" w:line="240" w:lineRule="auto"/>
        <w:ind w:right="-234" w:firstLine="426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bCs/>
          <w:w w:val="108"/>
          <w:sz w:val="24"/>
          <w:szCs w:val="24"/>
        </w:rPr>
        <w:t xml:space="preserve"> -    </w:t>
      </w:r>
      <w:r w:rsidRPr="00C2407C">
        <w:rPr>
          <w:rFonts w:ascii="Times New Roman" w:hAnsi="Times New Roman"/>
          <w:sz w:val="24"/>
          <w:szCs w:val="24"/>
        </w:rPr>
        <w:t>паспорт или свидетельство о рождении для участников до 14 лет;</w:t>
      </w:r>
    </w:p>
    <w:p w:rsidR="006719B6" w:rsidRPr="00C2407C" w:rsidRDefault="006719B6" w:rsidP="006719B6">
      <w:pPr>
        <w:spacing w:after="0" w:line="240" w:lineRule="auto"/>
        <w:ind w:right="-234" w:firstLine="426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 xml:space="preserve"> -    договор (полис) страхования от несчастных случаев;</w:t>
      </w:r>
    </w:p>
    <w:p w:rsidR="006719B6" w:rsidRPr="00C2407C" w:rsidRDefault="006719B6" w:rsidP="006719B6">
      <w:pPr>
        <w:tabs>
          <w:tab w:val="left" w:pos="567"/>
        </w:tabs>
        <w:spacing w:after="0" w:line="240" w:lineRule="auto"/>
        <w:ind w:right="-234" w:firstLine="426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 xml:space="preserve"> -  документ, подтверждающий отсутствие медицинских противопоказаний для участия в соревновании;</w:t>
      </w:r>
    </w:p>
    <w:p w:rsidR="006719B6" w:rsidRPr="00C2407C" w:rsidRDefault="006719B6" w:rsidP="006719B6">
      <w:pPr>
        <w:spacing w:after="0" w:line="240" w:lineRule="auto"/>
        <w:ind w:right="-516" w:firstLine="426"/>
        <w:jc w:val="both"/>
        <w:rPr>
          <w:rFonts w:ascii="Times New Roman" w:hAnsi="Times New Roman"/>
          <w:sz w:val="24"/>
          <w:szCs w:val="24"/>
        </w:rPr>
      </w:pPr>
      <w:r w:rsidRPr="00C2407C">
        <w:rPr>
          <w:rFonts w:ascii="Times New Roman" w:hAnsi="Times New Roman"/>
          <w:sz w:val="24"/>
          <w:szCs w:val="24"/>
        </w:rPr>
        <w:t xml:space="preserve"> -   заполненная анкета установленной формы.</w:t>
      </w:r>
    </w:p>
    <w:p w:rsidR="006719B6" w:rsidRPr="00C2407C" w:rsidRDefault="00BB0031" w:rsidP="006719B6">
      <w:pPr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6719B6" w:rsidRPr="00C2407C">
        <w:rPr>
          <w:rFonts w:ascii="Times New Roman" w:hAnsi="Times New Roman"/>
          <w:sz w:val="24"/>
          <w:szCs w:val="24"/>
        </w:rPr>
        <w:t>.3. Участники соревнования и их представители несут персональную ответственность за подлинность представленных документов.</w:t>
      </w:r>
    </w:p>
    <w:p w:rsidR="006719B6" w:rsidRPr="00C2407C" w:rsidRDefault="00BB0031" w:rsidP="00142908">
      <w:pPr>
        <w:spacing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6719B6" w:rsidRPr="00C2407C">
        <w:rPr>
          <w:rFonts w:ascii="Times New Roman" w:hAnsi="Times New Roman"/>
          <w:sz w:val="24"/>
          <w:szCs w:val="24"/>
        </w:rPr>
        <w:t xml:space="preserve">.4. Формы заявки и анкеты участника, списки участников, информация о программе массовых мероприятий в период проведения соревнования, итоговые таблицы размещаются на официальном сайте соревнования в сети Интернет: </w:t>
      </w:r>
      <w:r w:rsidR="006719B6" w:rsidRPr="00C2407C">
        <w:rPr>
          <w:rFonts w:ascii="Times New Roman" w:hAnsi="Times New Roman"/>
          <w:sz w:val="24"/>
          <w:szCs w:val="24"/>
          <w:lang w:val="en-US"/>
        </w:rPr>
        <w:t>www</w:t>
      </w:r>
      <w:r w:rsidR="006719B6" w:rsidRPr="00C2407C">
        <w:rPr>
          <w:rFonts w:ascii="Times New Roman" w:hAnsi="Times New Roman"/>
          <w:sz w:val="24"/>
          <w:szCs w:val="24"/>
        </w:rPr>
        <w:t>.</w:t>
      </w:r>
      <w:r w:rsidR="006719B6" w:rsidRPr="00C2407C">
        <w:rPr>
          <w:rFonts w:ascii="Times New Roman" w:hAnsi="Times New Roman"/>
          <w:sz w:val="24"/>
          <w:szCs w:val="24"/>
          <w:lang w:val="en-US"/>
        </w:rPr>
        <w:t>chess</w:t>
      </w:r>
      <w:r w:rsidR="006719B6" w:rsidRPr="00C2407C">
        <w:rPr>
          <w:rFonts w:ascii="Times New Roman" w:hAnsi="Times New Roman"/>
          <w:sz w:val="24"/>
          <w:szCs w:val="24"/>
        </w:rPr>
        <w:t>-</w:t>
      </w:r>
      <w:proofErr w:type="spellStart"/>
      <w:r w:rsidR="006719B6" w:rsidRPr="00C2407C">
        <w:rPr>
          <w:rFonts w:ascii="Times New Roman" w:hAnsi="Times New Roman"/>
          <w:sz w:val="24"/>
          <w:szCs w:val="24"/>
          <w:lang w:val="en-US"/>
        </w:rPr>
        <w:t>anapa</w:t>
      </w:r>
      <w:proofErr w:type="spellEnd"/>
      <w:r w:rsidR="006719B6" w:rsidRPr="00C2407C">
        <w:rPr>
          <w:rFonts w:ascii="Times New Roman" w:hAnsi="Times New Roman"/>
          <w:sz w:val="24"/>
          <w:szCs w:val="24"/>
        </w:rPr>
        <w:t>.</w:t>
      </w:r>
      <w:proofErr w:type="spellStart"/>
      <w:r w:rsidR="006719B6" w:rsidRPr="00C2407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719B6" w:rsidRPr="00C2407C">
        <w:rPr>
          <w:rFonts w:ascii="Times New Roman" w:hAnsi="Times New Roman"/>
          <w:sz w:val="24"/>
          <w:szCs w:val="24"/>
        </w:rPr>
        <w:t>.</w:t>
      </w:r>
    </w:p>
    <w:p w:rsidR="006719B6" w:rsidRPr="00C2407C" w:rsidRDefault="00BB0031" w:rsidP="006719B6">
      <w:pPr>
        <w:spacing w:before="120" w:after="0" w:line="240" w:lineRule="auto"/>
        <w:ind w:right="-545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6719B6" w:rsidRPr="00C2407C">
        <w:rPr>
          <w:rFonts w:ascii="Times New Roman" w:hAnsi="Times New Roman"/>
          <w:sz w:val="24"/>
          <w:szCs w:val="24"/>
        </w:rPr>
        <w:t>.5. Контактный телефон оргкомитета</w:t>
      </w:r>
      <w:r w:rsidR="006719B6">
        <w:rPr>
          <w:rFonts w:ascii="Times New Roman" w:hAnsi="Times New Roman"/>
          <w:sz w:val="24"/>
          <w:szCs w:val="24"/>
        </w:rPr>
        <w:t>: 8 (</w:t>
      </w:r>
      <w:r w:rsidR="006719B6" w:rsidRPr="00C2407C">
        <w:rPr>
          <w:rFonts w:ascii="Times New Roman" w:hAnsi="Times New Roman"/>
          <w:sz w:val="24"/>
          <w:szCs w:val="24"/>
        </w:rPr>
        <w:t>918</w:t>
      </w:r>
      <w:r w:rsidR="006719B6">
        <w:rPr>
          <w:rFonts w:ascii="Times New Roman" w:hAnsi="Times New Roman"/>
          <w:sz w:val="24"/>
          <w:szCs w:val="24"/>
        </w:rPr>
        <w:t xml:space="preserve">) </w:t>
      </w:r>
      <w:r w:rsidR="006719B6" w:rsidRPr="00C2407C">
        <w:rPr>
          <w:rFonts w:ascii="Times New Roman" w:hAnsi="Times New Roman"/>
          <w:sz w:val="24"/>
          <w:szCs w:val="24"/>
        </w:rPr>
        <w:t>47</w:t>
      </w:r>
      <w:r w:rsidR="006719B6">
        <w:rPr>
          <w:rFonts w:ascii="Times New Roman" w:hAnsi="Times New Roman"/>
          <w:sz w:val="24"/>
          <w:szCs w:val="24"/>
        </w:rPr>
        <w:t xml:space="preserve"> </w:t>
      </w:r>
      <w:r w:rsidR="006719B6" w:rsidRPr="00C2407C">
        <w:rPr>
          <w:rFonts w:ascii="Times New Roman" w:hAnsi="Times New Roman"/>
          <w:sz w:val="24"/>
          <w:szCs w:val="24"/>
        </w:rPr>
        <w:t>40</w:t>
      </w:r>
      <w:r w:rsidR="006719B6">
        <w:rPr>
          <w:rFonts w:ascii="Times New Roman" w:hAnsi="Times New Roman"/>
          <w:sz w:val="24"/>
          <w:szCs w:val="24"/>
        </w:rPr>
        <w:t> </w:t>
      </w:r>
      <w:r w:rsidR="006719B6" w:rsidRPr="00C2407C">
        <w:rPr>
          <w:rFonts w:ascii="Times New Roman" w:hAnsi="Times New Roman"/>
          <w:sz w:val="24"/>
          <w:szCs w:val="24"/>
        </w:rPr>
        <w:t>480</w:t>
      </w:r>
      <w:r w:rsidR="006719B6">
        <w:rPr>
          <w:rFonts w:ascii="Times New Roman" w:hAnsi="Times New Roman"/>
          <w:sz w:val="24"/>
          <w:szCs w:val="24"/>
        </w:rPr>
        <w:t>.</w:t>
      </w:r>
      <w:r w:rsidR="006719B6" w:rsidRPr="00C2407C">
        <w:rPr>
          <w:rFonts w:ascii="Times New Roman" w:hAnsi="Times New Roman"/>
          <w:sz w:val="24"/>
          <w:szCs w:val="24"/>
        </w:rPr>
        <w:t xml:space="preserve"> </w:t>
      </w:r>
    </w:p>
    <w:p w:rsidR="006719B6" w:rsidRPr="00C2407C" w:rsidRDefault="00BB0031" w:rsidP="006719B6">
      <w:pPr>
        <w:widowControl w:val="0"/>
        <w:autoSpaceDE w:val="0"/>
        <w:autoSpaceDN w:val="0"/>
        <w:adjustRightInd w:val="0"/>
        <w:spacing w:before="120" w:after="0" w:line="240" w:lineRule="auto"/>
        <w:ind w:right="-2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6719B6" w:rsidRPr="00C2407C">
        <w:rPr>
          <w:rFonts w:ascii="Times New Roman" w:hAnsi="Times New Roman"/>
          <w:sz w:val="24"/>
          <w:szCs w:val="24"/>
        </w:rPr>
        <w:t>.</w:t>
      </w:r>
      <w:r w:rsidR="006719B6">
        <w:rPr>
          <w:rFonts w:ascii="Times New Roman" w:hAnsi="Times New Roman"/>
          <w:sz w:val="24"/>
          <w:szCs w:val="24"/>
        </w:rPr>
        <w:t>6</w:t>
      </w:r>
      <w:r w:rsidR="006719B6" w:rsidRPr="00C2407C">
        <w:rPr>
          <w:rFonts w:ascii="Times New Roman" w:hAnsi="Times New Roman"/>
          <w:sz w:val="24"/>
          <w:szCs w:val="24"/>
        </w:rPr>
        <w:t xml:space="preserve">. Уточнения и дополнения </w:t>
      </w:r>
      <w:r w:rsidR="006719B6">
        <w:rPr>
          <w:rFonts w:ascii="Times New Roman" w:hAnsi="Times New Roman"/>
          <w:sz w:val="24"/>
          <w:szCs w:val="24"/>
        </w:rPr>
        <w:t xml:space="preserve">к </w:t>
      </w:r>
      <w:r w:rsidR="006719B6" w:rsidRPr="00C2407C">
        <w:rPr>
          <w:rFonts w:ascii="Times New Roman" w:hAnsi="Times New Roman"/>
          <w:sz w:val="24"/>
          <w:szCs w:val="24"/>
        </w:rPr>
        <w:t>настояще</w:t>
      </w:r>
      <w:r w:rsidR="006719B6">
        <w:rPr>
          <w:rFonts w:ascii="Times New Roman" w:hAnsi="Times New Roman"/>
          <w:sz w:val="24"/>
          <w:szCs w:val="24"/>
        </w:rPr>
        <w:t>му</w:t>
      </w:r>
      <w:r w:rsidR="006719B6" w:rsidRPr="00C2407C">
        <w:rPr>
          <w:rFonts w:ascii="Times New Roman" w:hAnsi="Times New Roman"/>
          <w:sz w:val="24"/>
          <w:szCs w:val="24"/>
        </w:rPr>
        <w:t xml:space="preserve"> Положени</w:t>
      </w:r>
      <w:r w:rsidR="006719B6">
        <w:rPr>
          <w:rFonts w:ascii="Times New Roman" w:hAnsi="Times New Roman"/>
          <w:sz w:val="24"/>
          <w:szCs w:val="24"/>
        </w:rPr>
        <w:t>ю</w:t>
      </w:r>
      <w:r w:rsidR="006719B6" w:rsidRPr="00C2407C">
        <w:rPr>
          <w:rFonts w:ascii="Times New Roman" w:hAnsi="Times New Roman"/>
          <w:sz w:val="24"/>
          <w:szCs w:val="24"/>
        </w:rPr>
        <w:t xml:space="preserve"> регулируются Регламентом проведения соревнования.</w:t>
      </w:r>
    </w:p>
    <w:p w:rsidR="006719B6" w:rsidRPr="00C2407C" w:rsidRDefault="00BB0031" w:rsidP="006719B6">
      <w:pPr>
        <w:spacing w:before="120" w:after="0" w:line="240" w:lineRule="auto"/>
        <w:ind w:right="-51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6719B6" w:rsidRPr="00C2407C">
        <w:rPr>
          <w:rFonts w:ascii="Times New Roman" w:hAnsi="Times New Roman"/>
          <w:sz w:val="24"/>
          <w:szCs w:val="24"/>
        </w:rPr>
        <w:t>.</w:t>
      </w:r>
      <w:r w:rsidR="006719B6">
        <w:rPr>
          <w:rFonts w:ascii="Times New Roman" w:hAnsi="Times New Roman"/>
          <w:sz w:val="24"/>
          <w:szCs w:val="24"/>
        </w:rPr>
        <w:t>7</w:t>
      </w:r>
      <w:r w:rsidR="006719B6" w:rsidRPr="00C2407C">
        <w:rPr>
          <w:rFonts w:ascii="Times New Roman" w:hAnsi="Times New Roman"/>
          <w:sz w:val="24"/>
          <w:szCs w:val="24"/>
        </w:rPr>
        <w:t xml:space="preserve">. Настоящее Положение является официальным вызовом на соревнование. </w:t>
      </w:r>
    </w:p>
    <w:p w:rsidR="004A0D8E" w:rsidRDefault="004A0D8E">
      <w:bookmarkStart w:id="0" w:name="_GoBack"/>
      <w:bookmarkEnd w:id="0"/>
    </w:p>
    <w:sectPr w:rsidR="004A0D8E" w:rsidSect="009E73C6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57EB"/>
    <w:multiLevelType w:val="hybridMultilevel"/>
    <w:tmpl w:val="EDC41296"/>
    <w:lvl w:ilvl="0" w:tplc="68C81D06">
      <w:start w:val="1"/>
      <w:numFmt w:val="upperRoman"/>
      <w:lvlText w:val="%1."/>
      <w:lvlJc w:val="left"/>
      <w:pPr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10"/>
    <w:rsid w:val="00142908"/>
    <w:rsid w:val="00282A0E"/>
    <w:rsid w:val="002C5CDD"/>
    <w:rsid w:val="004A0D8E"/>
    <w:rsid w:val="006719B6"/>
    <w:rsid w:val="008820CF"/>
    <w:rsid w:val="00964810"/>
    <w:rsid w:val="00A02570"/>
    <w:rsid w:val="00B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19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9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6719B6"/>
    <w:rPr>
      <w:rFonts w:ascii="Times New Roman" w:hAnsi="Times New Roman"/>
      <w:color w:val="0000FF"/>
      <w:u w:val="single"/>
    </w:rPr>
  </w:style>
  <w:style w:type="paragraph" w:customStyle="1" w:styleId="a4">
    <w:name w:val="Стиль"/>
    <w:rsid w:val="0067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19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lk">
    <w:name w:val="blk"/>
    <w:rsid w:val="0067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19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9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6719B6"/>
    <w:rPr>
      <w:rFonts w:ascii="Times New Roman" w:hAnsi="Times New Roman"/>
      <w:color w:val="0000FF"/>
      <w:u w:val="single"/>
    </w:rPr>
  </w:style>
  <w:style w:type="paragraph" w:customStyle="1" w:styleId="a4">
    <w:name w:val="Стиль"/>
    <w:rsid w:val="0067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19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lk">
    <w:name w:val="blk"/>
    <w:rsid w:val="0067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gav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-ana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2019-12-24T16:22:00Z</dcterms:created>
  <dcterms:modified xsi:type="dcterms:W3CDTF">2019-12-24T16:22:00Z</dcterms:modified>
</cp:coreProperties>
</file>